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DCC3B" w14:textId="12373337" w:rsidR="006D7247" w:rsidRPr="009F40A9" w:rsidRDefault="006D7247" w:rsidP="009F40A9">
      <w:pPr>
        <w:spacing w:after="120" w:line="276" w:lineRule="auto"/>
        <w:jc w:val="center"/>
        <w:rPr>
          <w:rFonts w:asciiTheme="minorHAnsi" w:hAnsiTheme="minorHAnsi"/>
          <w:b/>
          <w:bCs/>
          <w:color w:val="000000" w:themeColor="text1"/>
          <w:sz w:val="28"/>
          <w:szCs w:val="28"/>
        </w:rPr>
      </w:pPr>
      <w:bookmarkStart w:id="0" w:name="_Hlk61462636"/>
      <w:r w:rsidRPr="009F40A9">
        <w:rPr>
          <w:rFonts w:asciiTheme="minorHAnsi" w:hAnsiTheme="minorHAnsi"/>
          <w:b/>
          <w:bCs/>
          <w:color w:val="000000" w:themeColor="text1"/>
          <w:sz w:val="28"/>
          <w:szCs w:val="28"/>
        </w:rPr>
        <w:t>New Co</w:t>
      </w:r>
      <w:r w:rsidR="009F40A9" w:rsidRPr="009F40A9">
        <w:rPr>
          <w:rFonts w:asciiTheme="minorHAnsi" w:hAnsiTheme="minorHAnsi"/>
          <w:b/>
          <w:bCs/>
          <w:color w:val="000000" w:themeColor="text1"/>
          <w:sz w:val="28"/>
          <w:szCs w:val="28"/>
        </w:rPr>
        <w:t>-</w:t>
      </w:r>
      <w:r w:rsidRPr="009F40A9">
        <w:rPr>
          <w:rFonts w:asciiTheme="minorHAnsi" w:hAnsiTheme="minorHAnsi"/>
          <w:b/>
          <w:bCs/>
          <w:color w:val="000000" w:themeColor="text1"/>
          <w:sz w:val="28"/>
          <w:szCs w:val="28"/>
        </w:rPr>
        <w:t>ordinator for Silver Wattle Quaker Centre</w:t>
      </w:r>
    </w:p>
    <w:p w14:paraId="67EE791D" w14:textId="77777777" w:rsidR="009F40A9" w:rsidRDefault="009F40A9" w:rsidP="009F40A9">
      <w:pPr>
        <w:spacing w:after="120" w:line="276" w:lineRule="auto"/>
        <w:rPr>
          <w:rFonts w:asciiTheme="minorHAnsi" w:hAnsiTheme="minorHAnsi"/>
          <w:color w:val="000000" w:themeColor="text1"/>
        </w:rPr>
      </w:pPr>
    </w:p>
    <w:p w14:paraId="3480E3FA" w14:textId="41217CC1" w:rsidR="006D7247" w:rsidRPr="00CD6F17" w:rsidRDefault="006D7247" w:rsidP="009F40A9">
      <w:pPr>
        <w:spacing w:after="120" w:line="276" w:lineRule="auto"/>
        <w:rPr>
          <w:rFonts w:asciiTheme="minorHAnsi" w:hAnsiTheme="minorHAnsi"/>
          <w:color w:val="000000" w:themeColor="text1"/>
        </w:rPr>
      </w:pPr>
      <w:r w:rsidRPr="00CD6F17">
        <w:rPr>
          <w:rFonts w:asciiTheme="minorHAnsi" w:hAnsiTheme="minorHAnsi"/>
          <w:color w:val="000000" w:themeColor="text1"/>
        </w:rPr>
        <w:t xml:space="preserve">It is with joy &amp; gratitude that we announce the appointment of </w:t>
      </w:r>
      <w:r w:rsidRPr="00CD6F17">
        <w:rPr>
          <w:rFonts w:asciiTheme="minorHAnsi" w:hAnsiTheme="minorHAnsi"/>
          <w:b/>
          <w:bCs/>
          <w:color w:val="000000" w:themeColor="text1"/>
        </w:rPr>
        <w:t>Brydget</w:t>
      </w:r>
      <w:r w:rsidR="009F40A9">
        <w:rPr>
          <w:rFonts w:asciiTheme="minorHAnsi" w:hAnsiTheme="minorHAnsi"/>
          <w:b/>
          <w:bCs/>
          <w:color w:val="000000" w:themeColor="text1"/>
        </w:rPr>
        <w:t xml:space="preserve"> </w:t>
      </w:r>
      <w:r w:rsidRPr="00CD6F17">
        <w:rPr>
          <w:rFonts w:asciiTheme="minorHAnsi" w:hAnsiTheme="minorHAnsi"/>
          <w:b/>
          <w:bCs/>
          <w:color w:val="000000" w:themeColor="text1"/>
        </w:rPr>
        <w:t>Barker-Hudson</w:t>
      </w:r>
      <w:r w:rsidRPr="00CD6F17">
        <w:rPr>
          <w:rFonts w:asciiTheme="minorHAnsi" w:hAnsiTheme="minorHAnsi"/>
          <w:color w:val="000000" w:themeColor="text1"/>
        </w:rPr>
        <w:t xml:space="preserve"> as the new Co</w:t>
      </w:r>
      <w:r w:rsidR="009F40A9">
        <w:rPr>
          <w:rFonts w:asciiTheme="minorHAnsi" w:hAnsiTheme="minorHAnsi"/>
          <w:color w:val="000000" w:themeColor="text1"/>
        </w:rPr>
        <w:t>-</w:t>
      </w:r>
      <w:r w:rsidRPr="00CD6F17">
        <w:rPr>
          <w:rFonts w:asciiTheme="minorHAnsi" w:hAnsiTheme="minorHAnsi"/>
          <w:color w:val="000000" w:themeColor="text1"/>
        </w:rPr>
        <w:t xml:space="preserve">ordinator of the </w:t>
      </w:r>
      <w:r w:rsidRPr="00CD6F17">
        <w:rPr>
          <w:rFonts w:asciiTheme="minorHAnsi" w:hAnsiTheme="minorHAnsi"/>
          <w:b/>
          <w:bCs/>
          <w:color w:val="000000" w:themeColor="text1"/>
        </w:rPr>
        <w:t>Silver Wattle Quaker Centre</w:t>
      </w:r>
      <w:r w:rsidRPr="00CD6F17">
        <w:rPr>
          <w:rFonts w:asciiTheme="minorHAnsi" w:hAnsiTheme="minorHAnsi"/>
          <w:color w:val="000000" w:themeColor="text1"/>
        </w:rPr>
        <w:t xml:space="preserve"> in Bungendore Australia, from </w:t>
      </w:r>
      <w:proofErr w:type="spellStart"/>
      <w:r w:rsidRPr="00CD6F17">
        <w:rPr>
          <w:rFonts w:asciiTheme="minorHAnsi" w:hAnsiTheme="minorHAnsi"/>
          <w:color w:val="000000" w:themeColor="text1"/>
        </w:rPr>
        <w:t>mid February</w:t>
      </w:r>
      <w:proofErr w:type="spellEnd"/>
      <w:r w:rsidRPr="00CD6F17">
        <w:rPr>
          <w:rFonts w:asciiTheme="minorHAnsi" w:hAnsiTheme="minorHAnsi"/>
          <w:color w:val="000000" w:themeColor="text1"/>
        </w:rPr>
        <w:t xml:space="preserve"> 2020 for two years.</w:t>
      </w:r>
    </w:p>
    <w:p w14:paraId="4FB6C0EA" w14:textId="3CBBD194" w:rsidR="006D7247" w:rsidRPr="00CD6F17" w:rsidRDefault="009F40A9" w:rsidP="009F40A9">
      <w:pPr>
        <w:spacing w:after="120" w:line="276" w:lineRule="auto"/>
        <w:rPr>
          <w:rFonts w:asciiTheme="minorHAnsi" w:hAnsiTheme="minorHAnsi"/>
          <w:color w:val="000000" w:themeColor="text1"/>
        </w:rPr>
      </w:pPr>
      <w:r w:rsidRPr="00CD6F17">
        <w:rPr>
          <w:rFonts w:asciiTheme="minorHAnsi" w:hAnsiTheme="minorHAnsi"/>
          <w:noProof/>
          <w:color w:val="000000" w:themeColor="text1"/>
        </w:rPr>
        <w:drawing>
          <wp:anchor distT="0" distB="0" distL="114300" distR="114300" simplePos="0" relativeHeight="251658240" behindDoc="0" locked="0" layoutInCell="1" allowOverlap="1" wp14:anchorId="550B279F" wp14:editId="5DD500E2">
            <wp:simplePos x="0" y="0"/>
            <wp:positionH relativeFrom="column">
              <wp:posOffset>190500</wp:posOffset>
            </wp:positionH>
            <wp:positionV relativeFrom="page">
              <wp:posOffset>2346960</wp:posOffset>
            </wp:positionV>
            <wp:extent cx="1303655" cy="1889760"/>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pic:cNvPicPr>
                      <a:picLocks/>
                    </pic:cNvPicPr>
                  </pic:nvPicPr>
                  <pic:blipFill>
                    <a:blip r:embed="rId6">
                      <a:extLst>
                        <a:ext uri="{28A0092B-C50C-407E-A947-70E740481C1C}">
                          <a14:useLocalDpi xmlns:a14="http://schemas.microsoft.com/office/drawing/2010/main" val="0"/>
                        </a:ext>
                      </a:extLst>
                    </a:blip>
                    <a:stretch>
                      <a:fillRect/>
                    </a:stretch>
                  </pic:blipFill>
                  <pic:spPr bwMode="auto">
                    <a:xfrm>
                      <a:off x="0" y="0"/>
                      <a:ext cx="1303655"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247" w:rsidRPr="00CD6F17">
        <w:rPr>
          <w:rFonts w:asciiTheme="minorHAnsi" w:hAnsiTheme="minorHAnsi"/>
          <w:color w:val="000000" w:themeColor="text1"/>
        </w:rPr>
        <w:t>Brydget has been associated with the Religious Society of Friends since 1994, attending Quaker Meetings in Darwin, Adelaide and Townsville. She brings extensive professional experience in mediation, restorative justice and cross-cultural communication, with a diverse background in law and biology, across government, non-government and private sectors. Originally from the UK, Brydget grew up in a strong pacifist tradition and spent a number of years working in Papua New Guinea with her late husband.</w:t>
      </w:r>
    </w:p>
    <w:p w14:paraId="3113BBB5" w14:textId="23889988" w:rsidR="006D7247" w:rsidRPr="00CD6F17" w:rsidRDefault="006D7247" w:rsidP="009F40A9">
      <w:pPr>
        <w:spacing w:after="120" w:line="276" w:lineRule="auto"/>
        <w:rPr>
          <w:rFonts w:asciiTheme="minorHAnsi" w:hAnsiTheme="minorHAnsi"/>
          <w:color w:val="000000" w:themeColor="text1"/>
        </w:rPr>
      </w:pPr>
      <w:r w:rsidRPr="00CD6F17">
        <w:rPr>
          <w:rFonts w:asciiTheme="minorHAnsi" w:hAnsiTheme="minorHAnsi"/>
          <w:color w:val="000000" w:themeColor="text1"/>
        </w:rPr>
        <w:t xml:space="preserve">With a people-focussed interest in ideas and the beauty of life, </w:t>
      </w:r>
      <w:proofErr w:type="spellStart"/>
      <w:r w:rsidRPr="00CD6F17">
        <w:rPr>
          <w:rFonts w:asciiTheme="minorHAnsi" w:hAnsiTheme="minorHAnsi"/>
          <w:color w:val="000000" w:themeColor="text1"/>
        </w:rPr>
        <w:t>Brydget’s</w:t>
      </w:r>
      <w:proofErr w:type="spellEnd"/>
      <w:r w:rsidRPr="00CD6F17">
        <w:rPr>
          <w:rFonts w:asciiTheme="minorHAnsi" w:hAnsiTheme="minorHAnsi"/>
          <w:color w:val="000000" w:themeColor="text1"/>
        </w:rPr>
        <w:t xml:space="preserve"> calling to this role is a gift to Australian Quakers and the broader community. </w:t>
      </w:r>
    </w:p>
    <w:p w14:paraId="5D14DB67" w14:textId="717FC166" w:rsidR="006D7247" w:rsidRPr="00CD6F17" w:rsidRDefault="006D7247" w:rsidP="009F40A9">
      <w:pPr>
        <w:spacing w:after="120" w:line="276" w:lineRule="auto"/>
        <w:ind w:left="426"/>
        <w:rPr>
          <w:rFonts w:asciiTheme="minorHAnsi" w:hAnsiTheme="minorHAnsi"/>
          <w:color w:val="000000" w:themeColor="text1"/>
        </w:rPr>
      </w:pPr>
      <w:r w:rsidRPr="00CD6F17">
        <w:rPr>
          <w:rFonts w:asciiTheme="minorHAnsi" w:hAnsiTheme="minorHAnsi"/>
          <w:color w:val="000000" w:themeColor="text1"/>
        </w:rPr>
        <w:t xml:space="preserve">Brydget will be assisted in her transition by Felicity Rose who has been acting as Silver Wattle Centre Director over the past year. We look forward to Felicity continuing her association with Silver Wattle, humbled by the nurturing role she has played to uphold the spirit of Silver Wattle through challenging times. </w:t>
      </w:r>
    </w:p>
    <w:p w14:paraId="0431F7A8" w14:textId="77777777" w:rsidR="006D7247" w:rsidRPr="00CD6F17" w:rsidRDefault="006D7247" w:rsidP="009F40A9">
      <w:pPr>
        <w:spacing w:line="276" w:lineRule="auto"/>
        <w:ind w:left="426"/>
        <w:rPr>
          <w:rFonts w:asciiTheme="minorHAnsi" w:hAnsiTheme="minorHAnsi"/>
          <w:color w:val="000000" w:themeColor="text1"/>
        </w:rPr>
      </w:pPr>
      <w:r w:rsidRPr="00CD6F17">
        <w:rPr>
          <w:rFonts w:asciiTheme="minorHAnsi" w:hAnsiTheme="minorHAnsi"/>
          <w:color w:val="000000" w:themeColor="text1"/>
        </w:rPr>
        <w:t>Silver Wattle is blessed with strong foundations, a loving community and a promising future.</w:t>
      </w:r>
      <w:bookmarkEnd w:id="0"/>
    </w:p>
    <w:p w14:paraId="6E2A9314" w14:textId="5EEDD8C6" w:rsidR="00025A23" w:rsidRPr="00CD6F17" w:rsidRDefault="003467FC" w:rsidP="009F40A9">
      <w:pPr>
        <w:spacing w:line="276" w:lineRule="auto"/>
        <w:ind w:left="426"/>
        <w:rPr>
          <w:rFonts w:asciiTheme="minorHAnsi" w:hAnsiTheme="minorHAnsi"/>
          <w:color w:val="000000" w:themeColor="text1"/>
        </w:rPr>
      </w:pPr>
    </w:p>
    <w:p w14:paraId="65A2118C" w14:textId="26BB04B7" w:rsidR="00731700" w:rsidRPr="00CD6F17" w:rsidRDefault="00731700" w:rsidP="009F40A9">
      <w:pPr>
        <w:spacing w:line="276" w:lineRule="auto"/>
        <w:ind w:left="426"/>
        <w:rPr>
          <w:rFonts w:asciiTheme="minorHAnsi" w:hAnsiTheme="minorHAnsi"/>
          <w:color w:val="000000" w:themeColor="text1"/>
        </w:rPr>
      </w:pPr>
      <w:r w:rsidRPr="00CD6F17">
        <w:rPr>
          <w:rFonts w:asciiTheme="minorHAnsi" w:hAnsiTheme="minorHAnsi"/>
          <w:color w:val="000000" w:themeColor="text1"/>
        </w:rPr>
        <w:t xml:space="preserve">More info about Brydget with her </w:t>
      </w:r>
      <w:hyperlink r:id="rId7" w:history="1">
        <w:r w:rsidRPr="009F40A9">
          <w:rPr>
            <w:rStyle w:val="Hyperlink"/>
            <w:rFonts w:asciiTheme="minorHAnsi" w:hAnsiTheme="minorHAnsi"/>
          </w:rPr>
          <w:t xml:space="preserve">introductory letter is available </w:t>
        </w:r>
        <w:r w:rsidR="009F40A9" w:rsidRPr="009F40A9">
          <w:rPr>
            <w:rStyle w:val="Hyperlink"/>
            <w:rFonts w:asciiTheme="minorHAnsi" w:hAnsiTheme="minorHAnsi"/>
          </w:rPr>
          <w:t>HERE</w:t>
        </w:r>
      </w:hyperlink>
      <w:r w:rsidR="009F40A9">
        <w:rPr>
          <w:rFonts w:asciiTheme="minorHAnsi" w:hAnsiTheme="minorHAnsi"/>
          <w:color w:val="000000" w:themeColor="text1"/>
        </w:rPr>
        <w:t>.</w:t>
      </w:r>
    </w:p>
    <w:p w14:paraId="48A08984" w14:textId="51C85FF9" w:rsidR="00563AFE" w:rsidRPr="00CD6F17" w:rsidRDefault="00563AFE" w:rsidP="009F40A9">
      <w:pPr>
        <w:spacing w:line="276" w:lineRule="auto"/>
        <w:rPr>
          <w:rFonts w:asciiTheme="minorHAnsi" w:hAnsiTheme="minorHAnsi"/>
          <w:color w:val="000000" w:themeColor="text1"/>
        </w:rPr>
      </w:pPr>
    </w:p>
    <w:p w14:paraId="0F16B731" w14:textId="000F78F2" w:rsidR="00563AFE" w:rsidRPr="00CD6F17" w:rsidRDefault="00563AFE" w:rsidP="009F40A9">
      <w:pPr>
        <w:spacing w:line="276" w:lineRule="auto"/>
        <w:rPr>
          <w:rFonts w:asciiTheme="minorHAnsi" w:hAnsiTheme="minorHAnsi" w:cstheme="majorHAnsi"/>
          <w:i/>
          <w:color w:val="000000" w:themeColor="text1"/>
        </w:rPr>
      </w:pPr>
      <w:r w:rsidRPr="00CD6F17">
        <w:rPr>
          <w:rFonts w:asciiTheme="minorHAnsi" w:hAnsiTheme="minorHAnsi" w:cstheme="majorHAnsi"/>
          <w:i/>
          <w:color w:val="000000" w:themeColor="text1"/>
        </w:rPr>
        <w:t>Brydget says</w:t>
      </w:r>
      <w:r w:rsidR="00C56465" w:rsidRPr="00CD6F17">
        <w:rPr>
          <w:rFonts w:asciiTheme="minorHAnsi" w:hAnsiTheme="minorHAnsi" w:cstheme="majorHAnsi"/>
          <w:i/>
          <w:color w:val="000000" w:themeColor="text1"/>
        </w:rPr>
        <w:t>:</w:t>
      </w:r>
    </w:p>
    <w:p w14:paraId="110701D1" w14:textId="77777777" w:rsidR="00C56465" w:rsidRPr="00CD6F17" w:rsidRDefault="00C56465" w:rsidP="009F40A9">
      <w:pPr>
        <w:spacing w:before="240" w:line="276" w:lineRule="auto"/>
        <w:ind w:left="720" w:right="-733"/>
        <w:jc w:val="both"/>
        <w:rPr>
          <w:rFonts w:asciiTheme="minorHAnsi" w:hAnsiTheme="minorHAnsi" w:cstheme="majorHAnsi"/>
          <w:bCs/>
          <w:i/>
          <w:color w:val="000000" w:themeColor="text1"/>
        </w:rPr>
      </w:pPr>
      <w:r w:rsidRPr="00CD6F17">
        <w:rPr>
          <w:rFonts w:asciiTheme="minorHAnsi" w:hAnsiTheme="minorHAnsi" w:cstheme="majorHAnsi"/>
          <w:bCs/>
          <w:i/>
          <w:color w:val="000000" w:themeColor="text1"/>
        </w:rPr>
        <w:t>I come to Silver Wattle wishing to progress the development of the Centre enabled through skills and experience from a diverse career and life experiences.</w:t>
      </w:r>
    </w:p>
    <w:p w14:paraId="698F8C79" w14:textId="7A1EF76D" w:rsidR="00C56465" w:rsidRPr="00CD6F17" w:rsidRDefault="00C56465" w:rsidP="009F40A9">
      <w:pPr>
        <w:spacing w:before="240" w:line="276" w:lineRule="auto"/>
        <w:ind w:left="720" w:right="-733"/>
        <w:jc w:val="both"/>
        <w:rPr>
          <w:rFonts w:asciiTheme="minorHAnsi" w:hAnsiTheme="minorHAnsi" w:cstheme="majorHAnsi"/>
          <w:bCs/>
          <w:i/>
          <w:color w:val="000000" w:themeColor="text1"/>
        </w:rPr>
      </w:pPr>
      <w:r w:rsidRPr="00CD6F17">
        <w:rPr>
          <w:rFonts w:asciiTheme="minorHAnsi" w:hAnsiTheme="minorHAnsi" w:cstheme="majorHAnsi"/>
          <w:bCs/>
          <w:i/>
          <w:color w:val="000000" w:themeColor="text1"/>
        </w:rPr>
        <w:t>I look forward to extending our team and facilitating the development of spiritual and residential courses and retreats consistent with Quaker aims and values.  I will continue some dispute resolution assignments, as they can be fitted into other duties. Although, I fear the cold tremendously after 50 years in the tropics, I look forward to the warmth and fellowship which I am sure I will receive, and support of all, in the further development of Silver Wattle.</w:t>
      </w:r>
    </w:p>
    <w:sectPr w:rsidR="00C56465" w:rsidRPr="00CD6F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588EB5" w14:textId="77777777" w:rsidR="003467FC" w:rsidRDefault="003467FC" w:rsidP="00563AFE">
      <w:r>
        <w:separator/>
      </w:r>
    </w:p>
  </w:endnote>
  <w:endnote w:type="continuationSeparator" w:id="0">
    <w:p w14:paraId="09A67B49" w14:textId="77777777" w:rsidR="003467FC" w:rsidRDefault="003467FC" w:rsidP="00563A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E46DFA" w14:textId="77777777" w:rsidR="003467FC" w:rsidRDefault="003467FC" w:rsidP="00563AFE">
      <w:r>
        <w:separator/>
      </w:r>
    </w:p>
  </w:footnote>
  <w:footnote w:type="continuationSeparator" w:id="0">
    <w:p w14:paraId="15B71E4E" w14:textId="77777777" w:rsidR="003467FC" w:rsidRDefault="003467FC" w:rsidP="00563A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247"/>
    <w:rsid w:val="000A1926"/>
    <w:rsid w:val="0030676F"/>
    <w:rsid w:val="003467FC"/>
    <w:rsid w:val="003E5FDB"/>
    <w:rsid w:val="00487B6B"/>
    <w:rsid w:val="00563AFE"/>
    <w:rsid w:val="006D7247"/>
    <w:rsid w:val="00703CE7"/>
    <w:rsid w:val="00731700"/>
    <w:rsid w:val="008F71EF"/>
    <w:rsid w:val="009F40A9"/>
    <w:rsid w:val="00C56465"/>
    <w:rsid w:val="00CD6F17"/>
    <w:rsid w:val="00D50633"/>
    <w:rsid w:val="00DF7C91"/>
    <w:rsid w:val="00F76D1E"/>
    <w:rsid w:val="00FF5C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4ADB4"/>
  <w14:defaultImageDpi w14:val="32767"/>
  <w15:chartTrackingRefBased/>
  <w15:docId w15:val="{0BEE1744-2514-7D4B-8889-FFB3ACD50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D7247"/>
    <w:rPr>
      <w:rFonts w:ascii="Calibri" w:hAnsi="Calibri" w:cs="Calibri"/>
      <w:sz w:val="22"/>
      <w:szCs w:val="22"/>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247"/>
    <w:pPr>
      <w:tabs>
        <w:tab w:val="center" w:pos="4513"/>
        <w:tab w:val="right" w:pos="9026"/>
      </w:tabs>
    </w:pPr>
  </w:style>
  <w:style w:type="character" w:customStyle="1" w:styleId="HeaderChar">
    <w:name w:val="Header Char"/>
    <w:basedOn w:val="DefaultParagraphFont"/>
    <w:link w:val="Header"/>
    <w:uiPriority w:val="99"/>
    <w:rsid w:val="006D7247"/>
    <w:rPr>
      <w:rFonts w:ascii="Calibri" w:hAnsi="Calibri" w:cs="Calibri"/>
      <w:sz w:val="22"/>
      <w:szCs w:val="22"/>
      <w:lang w:val="en-AU" w:eastAsia="en-AU"/>
    </w:rPr>
  </w:style>
  <w:style w:type="paragraph" w:styleId="Footer">
    <w:name w:val="footer"/>
    <w:basedOn w:val="Normal"/>
    <w:link w:val="FooterChar"/>
    <w:uiPriority w:val="99"/>
    <w:unhideWhenUsed/>
    <w:rsid w:val="00563AFE"/>
    <w:pPr>
      <w:tabs>
        <w:tab w:val="center" w:pos="4680"/>
        <w:tab w:val="right" w:pos="9360"/>
      </w:tabs>
    </w:pPr>
  </w:style>
  <w:style w:type="character" w:customStyle="1" w:styleId="FooterChar">
    <w:name w:val="Footer Char"/>
    <w:basedOn w:val="DefaultParagraphFont"/>
    <w:link w:val="Footer"/>
    <w:uiPriority w:val="99"/>
    <w:rsid w:val="00563AFE"/>
    <w:rPr>
      <w:rFonts w:ascii="Calibri" w:hAnsi="Calibri" w:cs="Calibri"/>
      <w:sz w:val="22"/>
      <w:szCs w:val="22"/>
      <w:lang w:val="en-AU" w:eastAsia="en-AU"/>
    </w:rPr>
  </w:style>
  <w:style w:type="character" w:styleId="Hyperlink">
    <w:name w:val="Hyperlink"/>
    <w:basedOn w:val="DefaultParagraphFont"/>
    <w:uiPriority w:val="99"/>
    <w:unhideWhenUsed/>
    <w:rsid w:val="009F40A9"/>
    <w:rPr>
      <w:color w:val="0563C1" w:themeColor="hyperlink"/>
      <w:u w:val="single"/>
    </w:rPr>
  </w:style>
  <w:style w:type="character" w:styleId="UnresolvedMention">
    <w:name w:val="Unresolved Mention"/>
    <w:basedOn w:val="DefaultParagraphFont"/>
    <w:uiPriority w:val="99"/>
    <w:rsid w:val="009F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tatic1.squarespace.com/static/58673a5ff5e231459eba0b47/t/600f86dfec3c9609cc17f46f/1611630304052/BBH+website+IntroLetter+.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Johnson</dc:creator>
  <cp:keywords/>
  <dc:description/>
  <cp:lastModifiedBy>Sheila Keane</cp:lastModifiedBy>
  <cp:revision>2</cp:revision>
  <dcterms:created xsi:type="dcterms:W3CDTF">2021-01-27T02:34:00Z</dcterms:created>
  <dcterms:modified xsi:type="dcterms:W3CDTF">2021-01-27T02:34:00Z</dcterms:modified>
</cp:coreProperties>
</file>